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4CE" w:rsidRDefault="007634CE" w:rsidP="007634CE">
      <w:pPr>
        <w:pStyle w:val="Testonormale"/>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7634CE" w:rsidRDefault="007634CE" w:rsidP="007634CE">
      <w:pPr>
        <w:pStyle w:val="Testonormale"/>
        <w:jc w:val="center"/>
        <w:rPr>
          <w:rFonts w:ascii="Times New Roman" w:hAnsi="Times New Roman" w:cs="Times New Roman"/>
          <w:sz w:val="24"/>
          <w:szCs w:val="24"/>
        </w:rPr>
      </w:pPr>
    </w:p>
    <w:p w:rsidR="007634CE" w:rsidRDefault="007634CE" w:rsidP="007634CE">
      <w:pPr>
        <w:pStyle w:val="Testonormale"/>
        <w:jc w:val="center"/>
        <w:rPr>
          <w:rFonts w:ascii="Times New Roman" w:hAnsi="Times New Roman" w:cs="Times New Roman"/>
          <w:sz w:val="24"/>
          <w:szCs w:val="24"/>
        </w:rPr>
      </w:pPr>
      <w:r>
        <w:rPr>
          <w:rFonts w:ascii="Times New Roman" w:hAnsi="Times New Roman" w:cs="Times New Roman"/>
          <w:sz w:val="24"/>
          <w:szCs w:val="24"/>
        </w:rPr>
        <w:t>AVVISO PUBBLICO</w:t>
      </w:r>
    </w:p>
    <w:p w:rsidR="00803BC1" w:rsidRDefault="007634CE" w:rsidP="00803BC1">
      <w:pPr>
        <w:jc w:val="center"/>
        <w:rPr>
          <w:sz w:val="24"/>
          <w:szCs w:val="24"/>
        </w:rPr>
      </w:pPr>
      <w:r>
        <w:rPr>
          <w:sz w:val="24"/>
          <w:szCs w:val="24"/>
        </w:rPr>
        <w:t>INDAGINE DI MERCATO E AVVISO VOLONTARIO PER LA TRASPARENZA PREVENTIVA</w:t>
      </w:r>
    </w:p>
    <w:p w:rsidR="00803BC1" w:rsidRDefault="00803BC1" w:rsidP="00803BC1">
      <w:pPr>
        <w:jc w:val="center"/>
        <w:rPr>
          <w:sz w:val="24"/>
          <w:szCs w:val="24"/>
        </w:rPr>
      </w:pPr>
      <w:proofErr w:type="gramStart"/>
      <w:r>
        <w:rPr>
          <w:sz w:val="24"/>
          <w:szCs w:val="24"/>
        </w:rPr>
        <w:t>( art.</w:t>
      </w:r>
      <w:proofErr w:type="gramEnd"/>
      <w:r>
        <w:rPr>
          <w:sz w:val="24"/>
          <w:szCs w:val="24"/>
        </w:rPr>
        <w:t xml:space="preserve"> 73, comma 4, e 98 del </w:t>
      </w:r>
      <w:proofErr w:type="spellStart"/>
      <w:r>
        <w:rPr>
          <w:sz w:val="24"/>
          <w:szCs w:val="24"/>
        </w:rPr>
        <w:t>D.Lgs.</w:t>
      </w:r>
      <w:proofErr w:type="spellEnd"/>
      <w:r>
        <w:rPr>
          <w:sz w:val="24"/>
          <w:szCs w:val="24"/>
        </w:rPr>
        <w:t xml:space="preserve"> n. 50/2016 e </w:t>
      </w:r>
      <w:proofErr w:type="spellStart"/>
      <w:r>
        <w:rPr>
          <w:sz w:val="24"/>
          <w:szCs w:val="24"/>
        </w:rPr>
        <w:t>s.m.i.</w:t>
      </w:r>
      <w:proofErr w:type="spellEnd"/>
      <w:r>
        <w:rPr>
          <w:sz w:val="24"/>
          <w:szCs w:val="24"/>
        </w:rPr>
        <w:t>)</w:t>
      </w:r>
    </w:p>
    <w:p w:rsidR="00803BC1" w:rsidRDefault="00803BC1" w:rsidP="007634CE">
      <w:pPr>
        <w:jc w:val="both"/>
        <w:rPr>
          <w:sz w:val="24"/>
          <w:szCs w:val="24"/>
        </w:rPr>
      </w:pPr>
    </w:p>
    <w:p w:rsidR="00DE793B" w:rsidRPr="00DE793B" w:rsidRDefault="00803BC1" w:rsidP="00803BC1">
      <w:pPr>
        <w:jc w:val="both"/>
        <w:rPr>
          <w:snapToGrid w:val="0"/>
          <w:sz w:val="24"/>
        </w:rPr>
      </w:pPr>
      <w:r>
        <w:rPr>
          <w:snapToGrid w:val="0"/>
          <w:sz w:val="24"/>
        </w:rPr>
        <w:t xml:space="preserve">L’Istituto Nazionale per lo studio e la cura dei Tumori “Fondazione G. Pascale”, in applicazione dei generali principi di economicità, efficacia, imparzialità, trasparenza, adeguata pubblicità, non discriminazione, parità di trattamento, mutuo riconoscimento, proporzionalità, intende eseguire un’indagine di mercato, al fine di verificare, se diversamente dalle informazioni in suo possesso, vi siano altri operatori economici qualificati in grado di </w:t>
      </w:r>
      <w:r w:rsidRPr="006065C0">
        <w:rPr>
          <w:snapToGrid w:val="0"/>
          <w:sz w:val="24"/>
        </w:rPr>
        <w:t>fornire</w:t>
      </w:r>
      <w:r w:rsidR="006065C0" w:rsidRPr="00C06B7E">
        <w:rPr>
          <w:snapToGrid w:val="0"/>
          <w:sz w:val="24"/>
        </w:rPr>
        <w:t xml:space="preserve"> </w:t>
      </w:r>
      <w:r w:rsidR="00965803">
        <w:rPr>
          <w:snapToGrid w:val="0"/>
          <w:sz w:val="24"/>
        </w:rPr>
        <w:t xml:space="preserve">un </w:t>
      </w:r>
      <w:r w:rsidR="00965803" w:rsidRPr="00451936">
        <w:rPr>
          <w:b/>
          <w:snapToGrid w:val="0"/>
          <w:sz w:val="24"/>
        </w:rPr>
        <w:t>S</w:t>
      </w:r>
      <w:bookmarkStart w:id="0" w:name="_GoBack"/>
      <w:bookmarkEnd w:id="0"/>
      <w:r w:rsidR="00965803" w:rsidRPr="00451936">
        <w:rPr>
          <w:b/>
          <w:snapToGrid w:val="0"/>
          <w:sz w:val="24"/>
        </w:rPr>
        <w:t>ERVIZIO DIAGNOSTICO IN VITRO</w:t>
      </w:r>
      <w:r w:rsidR="00FD008B" w:rsidRPr="00451936">
        <w:rPr>
          <w:b/>
          <w:snapToGrid w:val="0"/>
          <w:sz w:val="24"/>
        </w:rPr>
        <w:t xml:space="preserve"> </w:t>
      </w:r>
      <w:proofErr w:type="spellStart"/>
      <w:r w:rsidR="00FD008B" w:rsidRPr="00451936">
        <w:rPr>
          <w:b/>
          <w:snapToGrid w:val="0"/>
          <w:sz w:val="24"/>
        </w:rPr>
        <w:t>Myriad</w:t>
      </w:r>
      <w:proofErr w:type="spellEnd"/>
      <w:r w:rsidR="00FD008B" w:rsidRPr="00451936">
        <w:rPr>
          <w:b/>
          <w:snapToGrid w:val="0"/>
          <w:sz w:val="24"/>
        </w:rPr>
        <w:t xml:space="preserve"> </w:t>
      </w:r>
      <w:proofErr w:type="spellStart"/>
      <w:r w:rsidR="00FD008B" w:rsidRPr="00451936">
        <w:rPr>
          <w:b/>
          <w:snapToGrid w:val="0"/>
          <w:sz w:val="24"/>
        </w:rPr>
        <w:t>myChoice</w:t>
      </w:r>
      <w:proofErr w:type="spellEnd"/>
      <w:r w:rsidR="00FD008B" w:rsidRPr="00451936">
        <w:rPr>
          <w:b/>
          <w:snapToGrid w:val="0"/>
          <w:sz w:val="24"/>
        </w:rPr>
        <w:t xml:space="preserve">® </w:t>
      </w:r>
      <w:proofErr w:type="spellStart"/>
      <w:r w:rsidR="00FD008B" w:rsidRPr="00451936">
        <w:rPr>
          <w:b/>
          <w:snapToGrid w:val="0"/>
          <w:sz w:val="24"/>
        </w:rPr>
        <w:t>CDx</w:t>
      </w:r>
      <w:proofErr w:type="spellEnd"/>
      <w:r w:rsidR="006065C0" w:rsidRPr="00451936">
        <w:rPr>
          <w:b/>
          <w:snapToGrid w:val="0"/>
          <w:sz w:val="24"/>
        </w:rPr>
        <w:t>,</w:t>
      </w:r>
      <w:r w:rsidR="006065C0" w:rsidRPr="006065C0">
        <w:rPr>
          <w:snapToGrid w:val="0"/>
          <w:sz w:val="24"/>
        </w:rPr>
        <w:t xml:space="preserve"> con un costo presunto di euro 2</w:t>
      </w:r>
      <w:r w:rsidR="00FD008B">
        <w:rPr>
          <w:snapToGrid w:val="0"/>
          <w:sz w:val="24"/>
        </w:rPr>
        <w:t>80.000</w:t>
      </w:r>
      <w:r w:rsidR="006065C0" w:rsidRPr="006065C0">
        <w:rPr>
          <w:snapToGrid w:val="0"/>
          <w:sz w:val="24"/>
        </w:rPr>
        <w:t>,00</w:t>
      </w:r>
      <w:r w:rsidR="009059B8">
        <w:rPr>
          <w:snapToGrid w:val="0"/>
          <w:sz w:val="24"/>
        </w:rPr>
        <w:t xml:space="preserve"> oltre IVA</w:t>
      </w:r>
      <w:r w:rsidR="00D51348" w:rsidRPr="00C06B7E">
        <w:rPr>
          <w:snapToGrid w:val="0"/>
          <w:sz w:val="24"/>
        </w:rPr>
        <w:t>,</w:t>
      </w:r>
      <w:r w:rsidR="00D51348" w:rsidRPr="00D51348">
        <w:rPr>
          <w:snapToGrid w:val="0"/>
          <w:sz w:val="24"/>
        </w:rPr>
        <w:t xml:space="preserve"> </w:t>
      </w:r>
      <w:r w:rsidR="003A4E09" w:rsidRPr="00E42D90">
        <w:rPr>
          <w:snapToGrid w:val="0"/>
          <w:sz w:val="24"/>
        </w:rPr>
        <w:t xml:space="preserve">per le esigenze della S.C. di </w:t>
      </w:r>
      <w:r w:rsidR="003A4E09">
        <w:rPr>
          <w:snapToGrid w:val="0"/>
          <w:sz w:val="24"/>
        </w:rPr>
        <w:t xml:space="preserve">Oncologia Clinica Sperimentale </w:t>
      </w:r>
      <w:r w:rsidR="003A4E09" w:rsidRPr="00E42D90">
        <w:rPr>
          <w:snapToGrid w:val="0"/>
          <w:sz w:val="24"/>
        </w:rPr>
        <w:t>Uro</w:t>
      </w:r>
      <w:r w:rsidR="003A4E09">
        <w:rPr>
          <w:snapToGrid w:val="0"/>
          <w:sz w:val="24"/>
        </w:rPr>
        <w:t>-Ginecologica</w:t>
      </w:r>
      <w:r w:rsidR="003A4E09" w:rsidRPr="00E42D90">
        <w:rPr>
          <w:snapToGrid w:val="0"/>
          <w:sz w:val="24"/>
        </w:rPr>
        <w:t xml:space="preserve"> dell’Istituto</w:t>
      </w:r>
      <w:r w:rsidR="00DE793B" w:rsidRPr="00DE793B">
        <w:rPr>
          <w:snapToGrid w:val="0"/>
          <w:sz w:val="24"/>
        </w:rPr>
        <w:t>.</w:t>
      </w:r>
    </w:p>
    <w:p w:rsidR="00E73B62" w:rsidRPr="00C06B7E" w:rsidRDefault="00E73B62" w:rsidP="007634CE">
      <w:pPr>
        <w:jc w:val="both"/>
        <w:rPr>
          <w:snapToGrid w:val="0"/>
          <w:sz w:val="24"/>
        </w:rPr>
      </w:pPr>
    </w:p>
    <w:p w:rsidR="001E1C76" w:rsidRPr="00C06B7E" w:rsidRDefault="001E1C76" w:rsidP="001E1C76">
      <w:pPr>
        <w:jc w:val="both"/>
        <w:rPr>
          <w:snapToGrid w:val="0"/>
          <w:sz w:val="24"/>
        </w:rPr>
      </w:pPr>
      <w:r w:rsidRPr="00C06B7E">
        <w:rPr>
          <w:snapToGrid w:val="0"/>
          <w:sz w:val="24"/>
        </w:rPr>
        <w:t xml:space="preserve">Atteso che la descrizione dei prodotti in esame può corrispondere, in tutto od in parte, a caratteristiche tecniche possedute da una sola ditta, ai sensi dell’art. 68, comma </w:t>
      </w:r>
      <w:r w:rsidR="00266855" w:rsidRPr="00C06B7E">
        <w:rPr>
          <w:snapToGrid w:val="0"/>
          <w:sz w:val="24"/>
        </w:rPr>
        <w:t>6</w:t>
      </w:r>
      <w:r w:rsidRPr="00C06B7E">
        <w:rPr>
          <w:snapToGrid w:val="0"/>
          <w:sz w:val="24"/>
        </w:rPr>
        <w:t xml:space="preserve"> del </w:t>
      </w:r>
      <w:proofErr w:type="spellStart"/>
      <w:proofErr w:type="gramStart"/>
      <w:r w:rsidRPr="00C06B7E">
        <w:rPr>
          <w:snapToGrid w:val="0"/>
          <w:sz w:val="24"/>
        </w:rPr>
        <w:t>D.Lgs</w:t>
      </w:r>
      <w:proofErr w:type="gramEnd"/>
      <w:r w:rsidRPr="00C06B7E">
        <w:rPr>
          <w:snapToGrid w:val="0"/>
          <w:sz w:val="24"/>
        </w:rPr>
        <w:t>.</w:t>
      </w:r>
      <w:proofErr w:type="spellEnd"/>
      <w:r w:rsidRPr="00C06B7E">
        <w:rPr>
          <w:snapToGrid w:val="0"/>
          <w:sz w:val="24"/>
        </w:rPr>
        <w:t xml:space="preserve"> n. </w:t>
      </w:r>
      <w:r w:rsidR="00266855" w:rsidRPr="00C06B7E">
        <w:rPr>
          <w:snapToGrid w:val="0"/>
          <w:sz w:val="24"/>
        </w:rPr>
        <w:t>50/2016 e</w:t>
      </w:r>
      <w:r w:rsidRPr="00C06B7E">
        <w:rPr>
          <w:snapToGrid w:val="0"/>
          <w:sz w:val="24"/>
        </w:rPr>
        <w:t xml:space="preserve"> </w:t>
      </w:r>
      <w:proofErr w:type="spellStart"/>
      <w:r w:rsidRPr="00C06B7E">
        <w:rPr>
          <w:snapToGrid w:val="0"/>
          <w:sz w:val="24"/>
        </w:rPr>
        <w:t>s.m.i.</w:t>
      </w:r>
      <w:proofErr w:type="spellEnd"/>
      <w:r w:rsidRPr="00C06B7E">
        <w:rPr>
          <w:snapToGrid w:val="0"/>
          <w:sz w:val="24"/>
        </w:rPr>
        <w:t>, deve intendersi inserita la clausola “… o equivalente”.</w:t>
      </w:r>
    </w:p>
    <w:p w:rsidR="001E1C76" w:rsidRDefault="001E1C76" w:rsidP="001E1C76">
      <w:pPr>
        <w:jc w:val="both"/>
        <w:rPr>
          <w:snapToGrid w:val="0"/>
          <w:sz w:val="24"/>
        </w:rPr>
      </w:pPr>
      <w:r w:rsidRPr="00C06B7E">
        <w:rPr>
          <w:snapToGrid w:val="0"/>
          <w:sz w:val="24"/>
        </w:rPr>
        <w:t>Inoltre, ai sensi dell’art. 68, “L’o</w:t>
      </w:r>
      <w:r w:rsidR="00266855" w:rsidRPr="00C06B7E">
        <w:rPr>
          <w:snapToGrid w:val="0"/>
          <w:sz w:val="24"/>
        </w:rPr>
        <w:t>fferente dimostra, con qualsiasi mezzo appropriato, che le soluzioni proposte ottemperano in maniera equivalente ai requisiti definiti dalle specifiche tecniche”.</w:t>
      </w:r>
    </w:p>
    <w:p w:rsidR="007634CE" w:rsidRPr="00C06B7E" w:rsidRDefault="007634CE" w:rsidP="007634CE">
      <w:pPr>
        <w:jc w:val="both"/>
        <w:rPr>
          <w:snapToGrid w:val="0"/>
          <w:sz w:val="24"/>
        </w:rPr>
      </w:pPr>
    </w:p>
    <w:p w:rsidR="007634CE" w:rsidRPr="00C06B7E" w:rsidRDefault="00665E95" w:rsidP="007634CE">
      <w:pPr>
        <w:jc w:val="both"/>
        <w:rPr>
          <w:snapToGrid w:val="0"/>
          <w:sz w:val="24"/>
        </w:rPr>
      </w:pPr>
      <w:r w:rsidRPr="00C06B7E">
        <w:rPr>
          <w:snapToGrid w:val="0"/>
          <w:sz w:val="24"/>
        </w:rPr>
        <w:t xml:space="preserve">La spesa presunta per </w:t>
      </w:r>
      <w:r w:rsidR="007634CE" w:rsidRPr="00C06B7E">
        <w:rPr>
          <w:snapToGrid w:val="0"/>
          <w:sz w:val="24"/>
        </w:rPr>
        <w:t>l</w:t>
      </w:r>
      <w:r w:rsidRPr="00C06B7E">
        <w:rPr>
          <w:snapToGrid w:val="0"/>
          <w:sz w:val="24"/>
        </w:rPr>
        <w:t>’a</w:t>
      </w:r>
      <w:r w:rsidR="00D51348" w:rsidRPr="00C06B7E">
        <w:rPr>
          <w:snapToGrid w:val="0"/>
          <w:sz w:val="24"/>
        </w:rPr>
        <w:t xml:space="preserve">cquisto </w:t>
      </w:r>
      <w:r w:rsidR="00FD008B" w:rsidRPr="00C06B7E">
        <w:rPr>
          <w:snapToGrid w:val="0"/>
          <w:sz w:val="24"/>
        </w:rPr>
        <w:t xml:space="preserve">in argomento </w:t>
      </w:r>
      <w:r w:rsidR="006065C0">
        <w:rPr>
          <w:snapToGrid w:val="0"/>
          <w:sz w:val="24"/>
        </w:rPr>
        <w:t>è di euro 2</w:t>
      </w:r>
      <w:r w:rsidR="00FD008B">
        <w:rPr>
          <w:snapToGrid w:val="0"/>
          <w:sz w:val="24"/>
        </w:rPr>
        <w:t>80.000,</w:t>
      </w:r>
      <w:r w:rsidR="006065C0">
        <w:rPr>
          <w:snapToGrid w:val="0"/>
          <w:sz w:val="24"/>
        </w:rPr>
        <w:t>00 (</w:t>
      </w:r>
      <w:proofErr w:type="spellStart"/>
      <w:r w:rsidR="006065C0">
        <w:rPr>
          <w:snapToGrid w:val="0"/>
          <w:sz w:val="24"/>
        </w:rPr>
        <w:t>due</w:t>
      </w:r>
      <w:r w:rsidR="00FD008B">
        <w:rPr>
          <w:snapToGrid w:val="0"/>
          <w:sz w:val="24"/>
        </w:rPr>
        <w:t>centottantaila</w:t>
      </w:r>
      <w:proofErr w:type="spellEnd"/>
      <w:r w:rsidR="006065C0">
        <w:rPr>
          <w:snapToGrid w:val="0"/>
          <w:sz w:val="24"/>
        </w:rPr>
        <w:t>/00)</w:t>
      </w:r>
      <w:r w:rsidR="00FF45CC">
        <w:rPr>
          <w:snapToGrid w:val="0"/>
          <w:sz w:val="24"/>
        </w:rPr>
        <w:t xml:space="preserve"> oltre IVA</w:t>
      </w:r>
      <w:r w:rsidR="007634CE" w:rsidRPr="00C06B7E">
        <w:rPr>
          <w:snapToGrid w:val="0"/>
          <w:sz w:val="24"/>
        </w:rPr>
        <w:t>.</w:t>
      </w:r>
    </w:p>
    <w:p w:rsidR="007634CE" w:rsidRPr="00C06B7E" w:rsidRDefault="007634CE" w:rsidP="007634CE">
      <w:pPr>
        <w:jc w:val="both"/>
        <w:rPr>
          <w:snapToGrid w:val="0"/>
          <w:sz w:val="24"/>
        </w:rPr>
      </w:pPr>
    </w:p>
    <w:p w:rsidR="007634CE" w:rsidRDefault="007634CE" w:rsidP="008C09D8">
      <w:pPr>
        <w:jc w:val="both"/>
        <w:rPr>
          <w:snapToGrid w:val="0"/>
          <w:sz w:val="24"/>
        </w:rPr>
      </w:pPr>
      <w:r>
        <w:rPr>
          <w:snapToGrid w:val="0"/>
          <w:sz w:val="24"/>
        </w:rPr>
        <w:t xml:space="preserve">Per il caso in cui venga confermata la circostanza secondo cui l’Impresa </w:t>
      </w:r>
      <w:r w:rsidR="008C09D8">
        <w:rPr>
          <w:snapToGrid w:val="0"/>
          <w:sz w:val="24"/>
        </w:rPr>
        <w:t xml:space="preserve">indicata </w:t>
      </w:r>
      <w:r w:rsidR="006065C0">
        <w:rPr>
          <w:snapToGrid w:val="0"/>
          <w:sz w:val="24"/>
        </w:rPr>
        <w:t>(</w:t>
      </w:r>
      <w:r w:rsidR="0014411F">
        <w:rPr>
          <w:snapToGrid w:val="0"/>
          <w:sz w:val="24"/>
        </w:rPr>
        <w:t xml:space="preserve">MIRIAD </w:t>
      </w:r>
      <w:r w:rsidR="0014411F" w:rsidRPr="0014411F">
        <w:rPr>
          <w:snapToGrid w:val="0"/>
          <w:sz w:val="24"/>
        </w:rPr>
        <w:t>GENETICS</w:t>
      </w:r>
      <w:r w:rsidR="008C09D8" w:rsidRPr="0014411F">
        <w:rPr>
          <w:snapToGrid w:val="0"/>
          <w:sz w:val="24"/>
        </w:rPr>
        <w:t xml:space="preserve"> S.</w:t>
      </w:r>
      <w:r w:rsidR="0014411F" w:rsidRPr="0014411F">
        <w:rPr>
          <w:snapToGrid w:val="0"/>
          <w:sz w:val="24"/>
        </w:rPr>
        <w:t>r.l.</w:t>
      </w:r>
      <w:r w:rsidR="008C09D8" w:rsidRPr="0014411F">
        <w:rPr>
          <w:snapToGrid w:val="0"/>
          <w:sz w:val="24"/>
        </w:rPr>
        <w:t xml:space="preserve"> - </w:t>
      </w:r>
      <w:r w:rsidR="0014411F" w:rsidRPr="0014411F">
        <w:rPr>
          <w:snapToGrid w:val="0"/>
          <w:sz w:val="24"/>
        </w:rPr>
        <w:t>Sede: Salt Lake City, Utah, Stati Uniti</w:t>
      </w:r>
      <w:r w:rsidR="008C09D8" w:rsidRPr="0014411F">
        <w:rPr>
          <w:snapToGrid w:val="0"/>
          <w:sz w:val="24"/>
        </w:rPr>
        <w:t xml:space="preserve"> P.I. </w:t>
      </w:r>
      <w:proofErr w:type="gramStart"/>
      <w:r w:rsidR="0014411F" w:rsidRPr="00C06B7E">
        <w:rPr>
          <w:snapToGrid w:val="0"/>
          <w:sz w:val="24"/>
        </w:rPr>
        <w:t>07599620965</w:t>
      </w:r>
      <w:r w:rsidR="008C09D8">
        <w:rPr>
          <w:snapToGrid w:val="0"/>
          <w:sz w:val="24"/>
        </w:rPr>
        <w:t xml:space="preserve"> </w:t>
      </w:r>
      <w:r w:rsidR="006065C0">
        <w:rPr>
          <w:snapToGrid w:val="0"/>
          <w:sz w:val="24"/>
        </w:rPr>
        <w:t>)</w:t>
      </w:r>
      <w:proofErr w:type="gramEnd"/>
      <w:r w:rsidR="009059B8">
        <w:rPr>
          <w:snapToGrid w:val="0"/>
          <w:sz w:val="24"/>
        </w:rPr>
        <w:t>,</w:t>
      </w:r>
      <w:r>
        <w:rPr>
          <w:snapToGrid w:val="0"/>
          <w:sz w:val="24"/>
        </w:rPr>
        <w:t xml:space="preserve"> </w:t>
      </w:r>
      <w:r w:rsidR="00857967">
        <w:rPr>
          <w:snapToGrid w:val="0"/>
          <w:sz w:val="24"/>
        </w:rPr>
        <w:t xml:space="preserve">sia </w:t>
      </w:r>
      <w:r w:rsidR="006065C0">
        <w:rPr>
          <w:snapToGrid w:val="0"/>
          <w:sz w:val="24"/>
        </w:rPr>
        <w:t xml:space="preserve">l’unica </w:t>
      </w:r>
      <w:r w:rsidR="00665E95">
        <w:rPr>
          <w:snapToGrid w:val="0"/>
          <w:sz w:val="24"/>
        </w:rPr>
        <w:t xml:space="preserve">in grado di offrire </w:t>
      </w:r>
      <w:r w:rsidR="006065C0">
        <w:rPr>
          <w:snapToGrid w:val="0"/>
          <w:sz w:val="24"/>
        </w:rPr>
        <w:t>i prodotti in esame</w:t>
      </w:r>
      <w:r w:rsidR="00FF45CC">
        <w:rPr>
          <w:snapToGrid w:val="0"/>
          <w:sz w:val="24"/>
        </w:rPr>
        <w:t>, questo Ente intende</w:t>
      </w:r>
      <w:r>
        <w:rPr>
          <w:snapToGrid w:val="0"/>
          <w:sz w:val="24"/>
        </w:rPr>
        <w:t xml:space="preserve"> altresì, ai sensi de</w:t>
      </w:r>
      <w:r w:rsidR="00266855">
        <w:rPr>
          <w:snapToGrid w:val="0"/>
          <w:sz w:val="24"/>
        </w:rPr>
        <w:t>ll’</w:t>
      </w:r>
      <w:r>
        <w:rPr>
          <w:snapToGrid w:val="0"/>
          <w:sz w:val="24"/>
        </w:rPr>
        <w:t xml:space="preserve">articolo </w:t>
      </w:r>
      <w:r w:rsidR="00266855">
        <w:rPr>
          <w:snapToGrid w:val="0"/>
          <w:sz w:val="24"/>
        </w:rPr>
        <w:t>63</w:t>
      </w:r>
      <w:r>
        <w:rPr>
          <w:snapToGrid w:val="0"/>
          <w:sz w:val="24"/>
        </w:rPr>
        <w:t xml:space="preserve">, comma 2, </w:t>
      </w:r>
      <w:proofErr w:type="spellStart"/>
      <w:r>
        <w:rPr>
          <w:snapToGrid w:val="0"/>
          <w:sz w:val="24"/>
        </w:rPr>
        <w:t>lett</w:t>
      </w:r>
      <w:proofErr w:type="spellEnd"/>
      <w:r>
        <w:rPr>
          <w:snapToGrid w:val="0"/>
          <w:sz w:val="24"/>
        </w:rPr>
        <w:t xml:space="preserve">. b), nonché </w:t>
      </w:r>
      <w:r w:rsidR="00266855" w:rsidRPr="00266855">
        <w:rPr>
          <w:snapToGrid w:val="0"/>
          <w:sz w:val="24"/>
        </w:rPr>
        <w:t xml:space="preserve">art. 73, comma 4, e 98 del </w:t>
      </w:r>
      <w:proofErr w:type="spellStart"/>
      <w:r w:rsidR="00266855" w:rsidRPr="00266855">
        <w:rPr>
          <w:snapToGrid w:val="0"/>
          <w:sz w:val="24"/>
        </w:rPr>
        <w:t>D.Lgs.</w:t>
      </w:r>
      <w:proofErr w:type="spellEnd"/>
      <w:r w:rsidR="00266855" w:rsidRPr="00266855">
        <w:rPr>
          <w:snapToGrid w:val="0"/>
          <w:sz w:val="24"/>
        </w:rPr>
        <w:t xml:space="preserve"> n. 50/2016 e </w:t>
      </w:r>
      <w:proofErr w:type="spellStart"/>
      <w:proofErr w:type="gramStart"/>
      <w:r w:rsidR="00266855" w:rsidRPr="00266855">
        <w:rPr>
          <w:snapToGrid w:val="0"/>
          <w:sz w:val="24"/>
        </w:rPr>
        <w:t>s.m.i</w:t>
      </w:r>
      <w:proofErr w:type="spellEnd"/>
      <w:r w:rsidR="00266855" w:rsidRPr="00266855">
        <w:rPr>
          <w:snapToGrid w:val="0"/>
          <w:sz w:val="24"/>
        </w:rPr>
        <w:t xml:space="preserve"> </w:t>
      </w:r>
      <w:r w:rsidR="00266855">
        <w:rPr>
          <w:snapToGrid w:val="0"/>
          <w:sz w:val="24"/>
        </w:rPr>
        <w:t>,</w:t>
      </w:r>
      <w:proofErr w:type="gramEnd"/>
      <w:r w:rsidR="00266855">
        <w:rPr>
          <w:snapToGrid w:val="0"/>
          <w:sz w:val="24"/>
        </w:rPr>
        <w:t xml:space="preserve"> </w:t>
      </w:r>
      <w:r>
        <w:rPr>
          <w:snapToGrid w:val="0"/>
          <w:sz w:val="24"/>
        </w:rPr>
        <w:t>manifestare l’intenzione di concludere un contratto</w:t>
      </w:r>
      <w:r w:rsidR="008C09D8">
        <w:rPr>
          <w:snapToGrid w:val="0"/>
          <w:sz w:val="24"/>
        </w:rPr>
        <w:t xml:space="preserve"> con detta Società</w:t>
      </w:r>
      <w:r>
        <w:rPr>
          <w:snapToGrid w:val="0"/>
          <w:sz w:val="24"/>
        </w:rPr>
        <w:t>, previa negoziazione delle</w:t>
      </w:r>
      <w:r w:rsidR="006065C0">
        <w:rPr>
          <w:snapToGrid w:val="0"/>
          <w:sz w:val="24"/>
        </w:rPr>
        <w:t xml:space="preserve"> condizioni contrattuali</w:t>
      </w:r>
      <w:r>
        <w:rPr>
          <w:snapToGrid w:val="0"/>
          <w:sz w:val="24"/>
        </w:rPr>
        <w:t>.</w:t>
      </w:r>
    </w:p>
    <w:p w:rsidR="00AD4B75" w:rsidRDefault="00AD4B75" w:rsidP="007634CE">
      <w:pPr>
        <w:jc w:val="both"/>
        <w:rPr>
          <w:snapToGrid w:val="0"/>
          <w:sz w:val="24"/>
        </w:rPr>
      </w:pPr>
    </w:p>
    <w:p w:rsidR="007634CE" w:rsidRPr="00F16DAB" w:rsidRDefault="007634CE" w:rsidP="00C06B7E">
      <w:pPr>
        <w:jc w:val="both"/>
        <w:rPr>
          <w:snapToGrid w:val="0"/>
          <w:sz w:val="24"/>
        </w:rPr>
      </w:pPr>
      <w:r>
        <w:rPr>
          <w:snapToGrid w:val="0"/>
          <w:sz w:val="24"/>
        </w:rPr>
        <w:t>*******************</w:t>
      </w:r>
    </w:p>
    <w:p w:rsidR="00FF47CF" w:rsidRPr="0090192D" w:rsidRDefault="00FF47CF" w:rsidP="0090192D">
      <w:pPr>
        <w:jc w:val="both"/>
        <w:rPr>
          <w:snapToGrid w:val="0"/>
          <w:sz w:val="24"/>
        </w:rPr>
      </w:pPr>
    </w:p>
    <w:p w:rsidR="006065C0" w:rsidRPr="00C06B7E" w:rsidRDefault="006065C0" w:rsidP="006065C0">
      <w:pPr>
        <w:jc w:val="both"/>
        <w:rPr>
          <w:snapToGrid w:val="0"/>
          <w:sz w:val="24"/>
        </w:rPr>
      </w:pPr>
      <w:r w:rsidRPr="00C06B7E">
        <w:rPr>
          <w:snapToGrid w:val="0"/>
          <w:sz w:val="24"/>
        </w:rPr>
        <w:t xml:space="preserve">Caratteristiche </w:t>
      </w:r>
      <w:proofErr w:type="gramStart"/>
      <w:r w:rsidRPr="00C06B7E">
        <w:rPr>
          <w:snapToGrid w:val="0"/>
          <w:sz w:val="24"/>
        </w:rPr>
        <w:t>tecniche  specifiche</w:t>
      </w:r>
      <w:proofErr w:type="gramEnd"/>
      <w:r w:rsidRPr="00C06B7E">
        <w:rPr>
          <w:snapToGrid w:val="0"/>
          <w:sz w:val="24"/>
        </w:rPr>
        <w:t xml:space="preserve"> minime  del materiale dedicato richiesto per ottemperare da parte di terzi alla presente manifestazione di interesse.  </w:t>
      </w:r>
    </w:p>
    <w:p w:rsidR="006065C0" w:rsidRPr="00C06B7E" w:rsidRDefault="006065C0" w:rsidP="006065C0">
      <w:pPr>
        <w:jc w:val="both"/>
        <w:rPr>
          <w:snapToGrid w:val="0"/>
          <w:sz w:val="24"/>
        </w:rPr>
      </w:pPr>
      <w:r w:rsidRPr="00C06B7E">
        <w:rPr>
          <w:snapToGrid w:val="0"/>
          <w:sz w:val="24"/>
        </w:rPr>
        <w:t>Dovranno e saranno tenuti in considerazione aggiornamenti tecnologici ed eventuali introduzioni di nuove strumentazioni.</w:t>
      </w:r>
    </w:p>
    <w:p w:rsidR="00965803" w:rsidRPr="00C06B7E" w:rsidRDefault="00965803" w:rsidP="006065C0">
      <w:pPr>
        <w:jc w:val="both"/>
        <w:rPr>
          <w:b/>
          <w:snapToGrid w:val="0"/>
          <w:sz w:val="24"/>
        </w:rPr>
      </w:pPr>
      <w:r w:rsidRPr="00C06B7E">
        <w:rPr>
          <w:snapToGrid w:val="0"/>
          <w:sz w:val="24"/>
        </w:rPr>
        <w:fldChar w:fldCharType="begin"/>
      </w:r>
      <w:r w:rsidRPr="00C06B7E">
        <w:rPr>
          <w:snapToGrid w:val="0"/>
          <w:sz w:val="24"/>
        </w:rPr>
        <w:instrText xml:space="preserve"> LINK </w:instrText>
      </w:r>
      <w:r w:rsidR="0014411F" w:rsidRPr="00C06B7E">
        <w:rPr>
          <w:snapToGrid w:val="0"/>
          <w:sz w:val="24"/>
        </w:rPr>
        <w:instrText xml:space="preserve">Excel.Sheet.8 "D:\\cartella ripristino\\GARE\\PRODOTTI INFUNGIBILI - DR. PIGNATA\\Copia di prodotti pignata .xls" "DISTRIBUZIONE LOTTI!R22C1" </w:instrText>
      </w:r>
      <w:r w:rsidRPr="00C06B7E">
        <w:rPr>
          <w:snapToGrid w:val="0"/>
          <w:sz w:val="24"/>
        </w:rPr>
        <w:instrText xml:space="preserve">\a \f 4 \h </w:instrText>
      </w:r>
      <w:r w:rsidR="00915049" w:rsidRPr="00C06B7E">
        <w:rPr>
          <w:snapToGrid w:val="0"/>
          <w:sz w:val="24"/>
        </w:rPr>
        <w:instrText xml:space="preserve"> \* MERGEFORMAT </w:instrText>
      </w:r>
      <w:r w:rsidRPr="00C06B7E">
        <w:rPr>
          <w:snapToGrid w:val="0"/>
          <w:sz w:val="24"/>
        </w:rPr>
        <w:fldChar w:fldCharType="separate"/>
      </w:r>
    </w:p>
    <w:p w:rsidR="00965803" w:rsidRPr="00C06B7E" w:rsidRDefault="00965803" w:rsidP="00965803">
      <w:pPr>
        <w:jc w:val="both"/>
        <w:rPr>
          <w:snapToGrid w:val="0"/>
          <w:sz w:val="24"/>
        </w:rPr>
      </w:pPr>
      <w:proofErr w:type="spellStart"/>
      <w:r w:rsidRPr="00C06B7E">
        <w:rPr>
          <w:b/>
          <w:snapToGrid w:val="0"/>
          <w:sz w:val="24"/>
        </w:rPr>
        <w:t>Myriad</w:t>
      </w:r>
      <w:proofErr w:type="spellEnd"/>
      <w:r w:rsidRPr="00C06B7E">
        <w:rPr>
          <w:b/>
          <w:snapToGrid w:val="0"/>
          <w:sz w:val="24"/>
        </w:rPr>
        <w:t xml:space="preserve"> </w:t>
      </w:r>
      <w:proofErr w:type="spellStart"/>
      <w:r w:rsidRPr="00C06B7E">
        <w:rPr>
          <w:b/>
          <w:snapToGrid w:val="0"/>
          <w:sz w:val="24"/>
        </w:rPr>
        <w:t>myChoice</w:t>
      </w:r>
      <w:proofErr w:type="spellEnd"/>
      <w:r w:rsidRPr="00C06B7E">
        <w:rPr>
          <w:b/>
          <w:snapToGrid w:val="0"/>
          <w:sz w:val="24"/>
        </w:rPr>
        <w:t xml:space="preserve">® </w:t>
      </w:r>
      <w:proofErr w:type="spellStart"/>
      <w:r w:rsidRPr="00C06B7E">
        <w:rPr>
          <w:b/>
          <w:snapToGrid w:val="0"/>
          <w:sz w:val="24"/>
        </w:rPr>
        <w:t>CDx</w:t>
      </w:r>
      <w:proofErr w:type="spellEnd"/>
      <w:r w:rsidRPr="00C06B7E">
        <w:rPr>
          <w:b/>
          <w:snapToGrid w:val="0"/>
          <w:sz w:val="24"/>
        </w:rPr>
        <w:t xml:space="preserve">: Servizio diagnostico in vitro basato su sequenziamento di nuova generazione che include l’individuazione qualitativa e la classificazione di varianti a singolo nucleotide, inserzioni, delezioni e varianti da ampi </w:t>
      </w:r>
      <w:proofErr w:type="spellStart"/>
      <w:r w:rsidRPr="00C06B7E">
        <w:rPr>
          <w:b/>
          <w:snapToGrid w:val="0"/>
          <w:sz w:val="24"/>
        </w:rPr>
        <w:t>riarrangiamenti</w:t>
      </w:r>
      <w:proofErr w:type="spellEnd"/>
      <w:r w:rsidRPr="00C06B7E">
        <w:rPr>
          <w:b/>
          <w:snapToGrid w:val="0"/>
          <w:sz w:val="24"/>
        </w:rPr>
        <w:t xml:space="preserve"> in regioni codificanti e nei confini introne/esone dei geni BRCA1 e BRCA2 e la determinazione del </w:t>
      </w:r>
      <w:proofErr w:type="spellStart"/>
      <w:r w:rsidRPr="00C06B7E">
        <w:rPr>
          <w:b/>
          <w:snapToGrid w:val="0"/>
          <w:sz w:val="24"/>
        </w:rPr>
        <w:t>Genomic</w:t>
      </w:r>
      <w:proofErr w:type="spellEnd"/>
      <w:r w:rsidRPr="00C06B7E">
        <w:rPr>
          <w:b/>
          <w:snapToGrid w:val="0"/>
          <w:sz w:val="24"/>
        </w:rPr>
        <w:t xml:space="preserve"> </w:t>
      </w:r>
      <w:proofErr w:type="spellStart"/>
      <w:r w:rsidRPr="00C06B7E">
        <w:rPr>
          <w:b/>
          <w:snapToGrid w:val="0"/>
          <w:sz w:val="24"/>
        </w:rPr>
        <w:t>Instability</w:t>
      </w:r>
      <w:proofErr w:type="spellEnd"/>
      <w:r w:rsidRPr="00C06B7E">
        <w:rPr>
          <w:b/>
          <w:snapToGrid w:val="0"/>
          <w:sz w:val="24"/>
        </w:rPr>
        <w:t xml:space="preserve"> Score (GIS) che è una misurazione algoritmica di Perdita di Eterozigosi (</w:t>
      </w:r>
      <w:proofErr w:type="spellStart"/>
      <w:r w:rsidRPr="00C06B7E">
        <w:rPr>
          <w:b/>
          <w:snapToGrid w:val="0"/>
          <w:sz w:val="24"/>
        </w:rPr>
        <w:t>Loss</w:t>
      </w:r>
      <w:proofErr w:type="spellEnd"/>
      <w:r w:rsidRPr="00C06B7E">
        <w:rPr>
          <w:b/>
          <w:snapToGrid w:val="0"/>
          <w:sz w:val="24"/>
        </w:rPr>
        <w:t xml:space="preserve"> of </w:t>
      </w:r>
      <w:proofErr w:type="spellStart"/>
      <w:r w:rsidRPr="00C06B7E">
        <w:rPr>
          <w:b/>
          <w:snapToGrid w:val="0"/>
          <w:sz w:val="24"/>
        </w:rPr>
        <w:t>Heterozygosity</w:t>
      </w:r>
      <w:proofErr w:type="spellEnd"/>
      <w:r w:rsidRPr="00C06B7E">
        <w:rPr>
          <w:b/>
          <w:snapToGrid w:val="0"/>
          <w:sz w:val="24"/>
        </w:rPr>
        <w:t xml:space="preserve">, LOH), Squilibrio </w:t>
      </w:r>
      <w:proofErr w:type="spellStart"/>
      <w:r w:rsidRPr="00C06B7E">
        <w:rPr>
          <w:b/>
          <w:snapToGrid w:val="0"/>
          <w:sz w:val="24"/>
        </w:rPr>
        <w:t>Telomerico</w:t>
      </w:r>
      <w:proofErr w:type="spellEnd"/>
      <w:r w:rsidRPr="00C06B7E">
        <w:rPr>
          <w:b/>
          <w:snapToGrid w:val="0"/>
          <w:sz w:val="24"/>
        </w:rPr>
        <w:t>-Allelico (</w:t>
      </w:r>
      <w:proofErr w:type="spellStart"/>
      <w:r w:rsidRPr="00C06B7E">
        <w:rPr>
          <w:b/>
          <w:snapToGrid w:val="0"/>
          <w:sz w:val="24"/>
        </w:rPr>
        <w:t>Telomeric</w:t>
      </w:r>
      <w:proofErr w:type="spellEnd"/>
      <w:r w:rsidRPr="00C06B7E">
        <w:rPr>
          <w:b/>
          <w:snapToGrid w:val="0"/>
          <w:sz w:val="24"/>
        </w:rPr>
        <w:t xml:space="preserve"> </w:t>
      </w:r>
      <w:proofErr w:type="spellStart"/>
      <w:r w:rsidRPr="00C06B7E">
        <w:rPr>
          <w:b/>
          <w:snapToGrid w:val="0"/>
          <w:sz w:val="24"/>
        </w:rPr>
        <w:t>Allelic</w:t>
      </w:r>
      <w:proofErr w:type="spellEnd"/>
      <w:r w:rsidRPr="00C06B7E">
        <w:rPr>
          <w:b/>
          <w:snapToGrid w:val="0"/>
          <w:sz w:val="24"/>
        </w:rPr>
        <w:t xml:space="preserve"> </w:t>
      </w:r>
      <w:proofErr w:type="spellStart"/>
      <w:r w:rsidRPr="00C06B7E">
        <w:rPr>
          <w:b/>
          <w:snapToGrid w:val="0"/>
          <w:sz w:val="24"/>
        </w:rPr>
        <w:t>Imbalance</w:t>
      </w:r>
      <w:proofErr w:type="spellEnd"/>
      <w:r w:rsidRPr="00C06B7E">
        <w:rPr>
          <w:b/>
          <w:snapToGrid w:val="0"/>
          <w:sz w:val="24"/>
        </w:rPr>
        <w:t xml:space="preserve">, TAI) e Transizioni di Stato su Ampia </w:t>
      </w:r>
      <w:r w:rsidRPr="00C06B7E">
        <w:rPr>
          <w:b/>
          <w:snapToGrid w:val="0"/>
          <w:sz w:val="24"/>
        </w:rPr>
        <w:lastRenderedPageBreak/>
        <w:t xml:space="preserve">Scala (Large-scale State </w:t>
      </w:r>
      <w:proofErr w:type="spellStart"/>
      <w:r w:rsidRPr="00C06B7E">
        <w:rPr>
          <w:b/>
          <w:snapToGrid w:val="0"/>
          <w:sz w:val="24"/>
        </w:rPr>
        <w:t>Transitions</w:t>
      </w:r>
      <w:proofErr w:type="spellEnd"/>
      <w:r w:rsidRPr="00C06B7E">
        <w:rPr>
          <w:b/>
          <w:snapToGrid w:val="0"/>
          <w:sz w:val="24"/>
        </w:rPr>
        <w:t>, LST) utilizzando DNA isolato da campioni di tessuto tumorale fissati con formalina e inclusi in pa</w:t>
      </w:r>
      <w:r w:rsidRPr="00C06B7E">
        <w:rPr>
          <w:snapToGrid w:val="0"/>
          <w:sz w:val="24"/>
        </w:rPr>
        <w:t>raffina (FFPE).</w:t>
      </w:r>
    </w:p>
    <w:p w:rsidR="00FF47CF" w:rsidRDefault="00965803" w:rsidP="00965803">
      <w:pPr>
        <w:jc w:val="both"/>
        <w:rPr>
          <w:snapToGrid w:val="0"/>
          <w:sz w:val="24"/>
        </w:rPr>
      </w:pPr>
      <w:r w:rsidRPr="00C06B7E">
        <w:rPr>
          <w:snapToGrid w:val="0"/>
          <w:sz w:val="24"/>
        </w:rPr>
        <w:fldChar w:fldCharType="end"/>
      </w:r>
    </w:p>
    <w:p w:rsidR="00AA4D10" w:rsidRDefault="00AA4D10" w:rsidP="00C06B7E">
      <w:pPr>
        <w:jc w:val="both"/>
        <w:rPr>
          <w:snapToGrid w:val="0"/>
          <w:sz w:val="24"/>
        </w:rPr>
      </w:pPr>
      <w:r>
        <w:rPr>
          <w:snapToGrid w:val="0"/>
          <w:sz w:val="24"/>
        </w:rPr>
        <w:t>*********************</w:t>
      </w:r>
    </w:p>
    <w:p w:rsidR="007634CE" w:rsidRPr="00AA4D10" w:rsidRDefault="007634CE" w:rsidP="00C06B7E">
      <w:pPr>
        <w:jc w:val="both"/>
        <w:rPr>
          <w:snapToGrid w:val="0"/>
          <w:sz w:val="24"/>
        </w:rPr>
      </w:pPr>
      <w:r w:rsidRPr="00AA4D10">
        <w:rPr>
          <w:snapToGrid w:val="0"/>
          <w:sz w:val="24"/>
        </w:rPr>
        <w:t xml:space="preserve">La manifestazione d’interesse dovrà pervenire </w:t>
      </w:r>
      <w:r w:rsidR="00AA4D10">
        <w:rPr>
          <w:snapToGrid w:val="0"/>
          <w:sz w:val="24"/>
        </w:rPr>
        <w:t xml:space="preserve">all’indirizzo </w:t>
      </w:r>
      <w:proofErr w:type="spellStart"/>
      <w:r w:rsidR="00AA4D10">
        <w:rPr>
          <w:snapToGrid w:val="0"/>
          <w:sz w:val="24"/>
        </w:rPr>
        <w:t>pec</w:t>
      </w:r>
      <w:proofErr w:type="spellEnd"/>
      <w:r w:rsidR="00AA4D10">
        <w:rPr>
          <w:snapToGrid w:val="0"/>
          <w:sz w:val="24"/>
        </w:rPr>
        <w:t xml:space="preserve">: </w:t>
      </w:r>
      <w:hyperlink r:id="rId8" w:history="1">
        <w:r w:rsidR="00AA4D10" w:rsidRPr="00C06B7E">
          <w:t>protocollogenerale@pec.istitutotumori.na.it</w:t>
        </w:r>
      </w:hyperlink>
      <w:r w:rsidR="00AA4D10">
        <w:rPr>
          <w:snapToGrid w:val="0"/>
          <w:sz w:val="24"/>
        </w:rPr>
        <w:t xml:space="preserve"> </w:t>
      </w:r>
      <w:r w:rsidRPr="00AA4D10">
        <w:rPr>
          <w:snapToGrid w:val="0"/>
          <w:sz w:val="24"/>
        </w:rPr>
        <w:t xml:space="preserve">recante l’intestazione del mittente e la seguente dicitura: </w:t>
      </w:r>
      <w:r w:rsidRPr="00C06B7E">
        <w:rPr>
          <w:snapToGrid w:val="0"/>
          <w:sz w:val="24"/>
        </w:rPr>
        <w:t xml:space="preserve">“Indagine di mercato per </w:t>
      </w:r>
      <w:r w:rsidR="00E42D90" w:rsidRPr="00C06B7E">
        <w:rPr>
          <w:snapToGrid w:val="0"/>
          <w:sz w:val="24"/>
        </w:rPr>
        <w:t xml:space="preserve">l’acquisizione </w:t>
      </w:r>
      <w:r w:rsidR="006065C0" w:rsidRPr="00C06B7E">
        <w:rPr>
          <w:snapToGrid w:val="0"/>
          <w:sz w:val="24"/>
        </w:rPr>
        <w:t xml:space="preserve">di </w:t>
      </w:r>
      <w:r w:rsidR="0014411F" w:rsidRPr="00C06B7E">
        <w:rPr>
          <w:snapToGrid w:val="0"/>
          <w:sz w:val="24"/>
        </w:rPr>
        <w:t>un Servizio Diagnostico in Vitro</w:t>
      </w:r>
      <w:r w:rsidR="00E42D90" w:rsidRPr="00C06B7E">
        <w:rPr>
          <w:snapToGrid w:val="0"/>
          <w:sz w:val="24"/>
        </w:rPr>
        <w:t>”,</w:t>
      </w:r>
      <w:r w:rsidR="00E42D90" w:rsidRPr="00E42D90">
        <w:rPr>
          <w:snapToGrid w:val="0"/>
          <w:sz w:val="24"/>
        </w:rPr>
        <w:t xml:space="preserve"> per le esigenze della S.C. di </w:t>
      </w:r>
      <w:r w:rsidR="00915049">
        <w:rPr>
          <w:snapToGrid w:val="0"/>
          <w:sz w:val="24"/>
        </w:rPr>
        <w:t xml:space="preserve">Oncologia Clinica Sperimentale </w:t>
      </w:r>
      <w:r w:rsidR="00E42D90" w:rsidRPr="00E42D90">
        <w:rPr>
          <w:snapToGrid w:val="0"/>
          <w:sz w:val="24"/>
        </w:rPr>
        <w:t>Uro</w:t>
      </w:r>
      <w:r w:rsidR="00915049">
        <w:rPr>
          <w:snapToGrid w:val="0"/>
          <w:sz w:val="24"/>
        </w:rPr>
        <w:t>-Ginecologica</w:t>
      </w:r>
      <w:r w:rsidR="001F434B">
        <w:rPr>
          <w:snapToGrid w:val="0"/>
          <w:sz w:val="24"/>
        </w:rPr>
        <w:t xml:space="preserve"> dell’Istituto</w:t>
      </w:r>
      <w:r w:rsidR="00AA4D10">
        <w:rPr>
          <w:snapToGrid w:val="0"/>
          <w:sz w:val="24"/>
        </w:rPr>
        <w:t>”</w:t>
      </w:r>
      <w:r w:rsidR="00D314CB" w:rsidRPr="00AA4D10">
        <w:rPr>
          <w:snapToGrid w:val="0"/>
          <w:sz w:val="24"/>
        </w:rPr>
        <w:t xml:space="preserve">, </w:t>
      </w:r>
      <w:r w:rsidRPr="00AA4D10">
        <w:rPr>
          <w:snapToGrid w:val="0"/>
          <w:sz w:val="24"/>
        </w:rPr>
        <w:t>entro le ore 1</w:t>
      </w:r>
      <w:r w:rsidR="00AA4D10">
        <w:rPr>
          <w:snapToGrid w:val="0"/>
          <w:sz w:val="24"/>
        </w:rPr>
        <w:t>2</w:t>
      </w:r>
      <w:r w:rsidRPr="00AA4D10">
        <w:rPr>
          <w:snapToGrid w:val="0"/>
          <w:sz w:val="24"/>
        </w:rPr>
        <w:t xml:space="preserve">,00 del giorno </w:t>
      </w:r>
      <w:r w:rsidR="00C06B7E">
        <w:rPr>
          <w:snapToGrid w:val="0"/>
          <w:sz w:val="24"/>
        </w:rPr>
        <w:t>09/11/2020</w:t>
      </w:r>
      <w:r w:rsidRPr="00AA4D10">
        <w:rPr>
          <w:snapToGrid w:val="0"/>
          <w:sz w:val="24"/>
        </w:rPr>
        <w:t xml:space="preserve"> </w:t>
      </w:r>
    </w:p>
    <w:p w:rsidR="007634CE" w:rsidRDefault="007634CE" w:rsidP="00C06B7E">
      <w:pPr>
        <w:jc w:val="both"/>
        <w:rPr>
          <w:snapToGrid w:val="0"/>
          <w:sz w:val="24"/>
        </w:rPr>
      </w:pPr>
    </w:p>
    <w:p w:rsidR="007634CE" w:rsidRDefault="007634CE" w:rsidP="00C06B7E">
      <w:pPr>
        <w:jc w:val="both"/>
        <w:rPr>
          <w:snapToGrid w:val="0"/>
          <w:sz w:val="24"/>
        </w:rPr>
      </w:pPr>
      <w:r>
        <w:rPr>
          <w:snapToGrid w:val="0"/>
          <w:sz w:val="24"/>
        </w:rPr>
        <w:t>Le manifestazioni d’interesse presentate oltre il suddetto termine non saranno prese in considerazione ai fini della presente indagine di mercato.</w:t>
      </w:r>
    </w:p>
    <w:p w:rsidR="007634CE" w:rsidRDefault="007634CE" w:rsidP="00C06B7E">
      <w:pPr>
        <w:jc w:val="both"/>
        <w:rPr>
          <w:snapToGrid w:val="0"/>
          <w:sz w:val="24"/>
        </w:rPr>
      </w:pPr>
    </w:p>
    <w:p w:rsidR="007634CE" w:rsidRDefault="007634CE" w:rsidP="00C06B7E">
      <w:pPr>
        <w:jc w:val="both"/>
        <w:rPr>
          <w:snapToGrid w:val="0"/>
          <w:sz w:val="24"/>
        </w:rPr>
      </w:pPr>
      <w:r>
        <w:rPr>
          <w:snapToGrid w:val="0"/>
          <w:sz w:val="24"/>
        </w:rPr>
        <w:t>Si precisa, altresì, che la presente indagine di mercato non costituisce obbligo per l’Istituto di procedere alle successive fasi di confronto concorrenziale e di affidamento e, pertanto, non vincola in alcun modo l’Istituto con gli operatori che hanno manifestato il loro interesse, non trattandosi di avviso di gara o procedura di gara.</w:t>
      </w:r>
    </w:p>
    <w:p w:rsidR="007634CE" w:rsidRDefault="007634CE" w:rsidP="00C06B7E">
      <w:pPr>
        <w:jc w:val="both"/>
        <w:rPr>
          <w:snapToGrid w:val="0"/>
          <w:sz w:val="24"/>
        </w:rPr>
      </w:pPr>
    </w:p>
    <w:p w:rsidR="007634CE" w:rsidRDefault="007634CE" w:rsidP="00C06B7E">
      <w:pPr>
        <w:jc w:val="both"/>
        <w:rPr>
          <w:snapToGrid w:val="0"/>
          <w:sz w:val="24"/>
        </w:rPr>
      </w:pPr>
      <w:r>
        <w:rPr>
          <w:snapToGrid w:val="0"/>
          <w:sz w:val="24"/>
        </w:rPr>
        <w:t xml:space="preserve">I dati forniti dai soggetti proponenti verranno trattati, ai sensi del </w:t>
      </w:r>
      <w:proofErr w:type="spellStart"/>
      <w:proofErr w:type="gramStart"/>
      <w:r>
        <w:rPr>
          <w:snapToGrid w:val="0"/>
          <w:sz w:val="24"/>
        </w:rPr>
        <w:t>D.Lgs</w:t>
      </w:r>
      <w:proofErr w:type="gramEnd"/>
      <w:r>
        <w:rPr>
          <w:snapToGrid w:val="0"/>
          <w:sz w:val="24"/>
        </w:rPr>
        <w:t>.</w:t>
      </w:r>
      <w:proofErr w:type="spellEnd"/>
      <w:r>
        <w:rPr>
          <w:snapToGrid w:val="0"/>
          <w:sz w:val="24"/>
        </w:rPr>
        <w:t xml:space="preserve"> 196/2003 e </w:t>
      </w:r>
      <w:proofErr w:type="spellStart"/>
      <w:r>
        <w:rPr>
          <w:snapToGrid w:val="0"/>
          <w:sz w:val="24"/>
        </w:rPr>
        <w:t>s.m.i.</w:t>
      </w:r>
      <w:proofErr w:type="spellEnd"/>
      <w:r>
        <w:rPr>
          <w:snapToGrid w:val="0"/>
          <w:sz w:val="24"/>
        </w:rPr>
        <w:t>, esclusivamente per le finalità connesse all’espletamento della suddetta procedura.</w:t>
      </w:r>
    </w:p>
    <w:p w:rsidR="007634CE" w:rsidRDefault="007634CE" w:rsidP="00C06B7E">
      <w:pPr>
        <w:jc w:val="both"/>
        <w:rPr>
          <w:snapToGrid w:val="0"/>
          <w:sz w:val="24"/>
        </w:rPr>
      </w:pPr>
    </w:p>
    <w:p w:rsidR="007634CE" w:rsidRDefault="007634CE" w:rsidP="00C06B7E">
      <w:pPr>
        <w:jc w:val="both"/>
        <w:rPr>
          <w:snapToGrid w:val="0"/>
          <w:sz w:val="24"/>
        </w:rPr>
      </w:pPr>
      <w:r>
        <w:rPr>
          <w:snapToGrid w:val="0"/>
          <w:sz w:val="24"/>
        </w:rPr>
        <w:t xml:space="preserve">Per qualsiasi informazione gli interessati potranno rivolgersi al Dott. Antonio Seller ( </w:t>
      </w:r>
      <w:r w:rsidR="00857967">
        <w:rPr>
          <w:snapToGrid w:val="0"/>
          <w:sz w:val="24"/>
        </w:rPr>
        <w:t>tel. 081/5903514</w:t>
      </w:r>
      <w:r>
        <w:rPr>
          <w:snapToGrid w:val="0"/>
          <w:sz w:val="24"/>
        </w:rPr>
        <w:t xml:space="preserve"> – </w:t>
      </w:r>
      <w:hyperlink r:id="rId9" w:history="1">
        <w:r w:rsidR="00881AEB" w:rsidRPr="00C06B7E">
          <w:t>protocollogenerale@pec.istitutotumori.na.it</w:t>
        </w:r>
      </w:hyperlink>
      <w:r w:rsidR="00460B90">
        <w:rPr>
          <w:snapToGrid w:val="0"/>
          <w:sz w:val="24"/>
        </w:rPr>
        <w:t xml:space="preserve"> </w:t>
      </w:r>
      <w:r>
        <w:rPr>
          <w:snapToGrid w:val="0"/>
          <w:sz w:val="24"/>
        </w:rPr>
        <w:t>) .</w:t>
      </w:r>
    </w:p>
    <w:p w:rsidR="007634CE" w:rsidRDefault="007634CE" w:rsidP="00C06B7E">
      <w:pPr>
        <w:jc w:val="both"/>
        <w:rPr>
          <w:snapToGrid w:val="0"/>
          <w:sz w:val="24"/>
        </w:rPr>
      </w:pPr>
    </w:p>
    <w:p w:rsidR="007634CE" w:rsidRPr="00C06B7E" w:rsidRDefault="007634CE" w:rsidP="00C06B7E">
      <w:pPr>
        <w:jc w:val="both"/>
        <w:rPr>
          <w:snapToGrid w:val="0"/>
          <w:sz w:val="24"/>
        </w:rPr>
      </w:pPr>
      <w:r>
        <w:rPr>
          <w:snapToGrid w:val="0"/>
          <w:sz w:val="24"/>
        </w:rPr>
        <w:t xml:space="preserve">Il presente avviso è consultabile sul sito internet </w:t>
      </w:r>
      <w:hyperlink r:id="rId10" w:history="1">
        <w:r w:rsidRPr="00C06B7E">
          <w:t>www.istitutotumori.na.it</w:t>
        </w:r>
      </w:hyperlink>
    </w:p>
    <w:p w:rsidR="007634CE" w:rsidRDefault="007634CE" w:rsidP="007634CE">
      <w:pPr>
        <w:jc w:val="both"/>
        <w:rPr>
          <w:snapToGrid w:val="0"/>
          <w:sz w:val="24"/>
        </w:rPr>
      </w:pPr>
      <w:r>
        <w:rPr>
          <w:snapToGrid w:val="0"/>
          <w:sz w:val="24"/>
        </w:rPr>
        <w:t xml:space="preserve"> </w:t>
      </w:r>
    </w:p>
    <w:p w:rsidR="007634CE" w:rsidRDefault="007634CE" w:rsidP="007634CE">
      <w:pPr>
        <w:tabs>
          <w:tab w:val="left" w:pos="4140"/>
        </w:tabs>
        <w:jc w:val="center"/>
        <w:rPr>
          <w:b/>
          <w:sz w:val="24"/>
          <w:szCs w:val="24"/>
        </w:rPr>
      </w:pPr>
    </w:p>
    <w:p w:rsidR="007634CE" w:rsidRDefault="007634CE" w:rsidP="00857967">
      <w:pPr>
        <w:ind w:firstLine="567"/>
        <w:jc w:val="center"/>
        <w:rPr>
          <w:b/>
          <w:bCs/>
          <w:sz w:val="24"/>
          <w:szCs w:val="24"/>
        </w:rPr>
      </w:pPr>
      <w:r w:rsidRPr="00A53076">
        <w:rPr>
          <w:b/>
          <w:bCs/>
          <w:sz w:val="24"/>
          <w:szCs w:val="24"/>
        </w:rPr>
        <w:t>IL DIR</w:t>
      </w:r>
      <w:r>
        <w:rPr>
          <w:b/>
          <w:bCs/>
          <w:sz w:val="24"/>
          <w:szCs w:val="24"/>
        </w:rPr>
        <w:t>ETTORE</w:t>
      </w:r>
    </w:p>
    <w:p w:rsidR="00857967" w:rsidRDefault="00857967" w:rsidP="00857967">
      <w:pPr>
        <w:ind w:firstLine="567"/>
        <w:jc w:val="center"/>
        <w:rPr>
          <w:b/>
          <w:bCs/>
          <w:sz w:val="24"/>
          <w:szCs w:val="24"/>
        </w:rPr>
      </w:pPr>
      <w:r>
        <w:rPr>
          <w:b/>
          <w:bCs/>
          <w:sz w:val="24"/>
          <w:szCs w:val="24"/>
        </w:rPr>
        <w:t>S.C. Gestione Beni e Servizi</w:t>
      </w:r>
    </w:p>
    <w:p w:rsidR="007634CE" w:rsidRDefault="007634CE" w:rsidP="00857967">
      <w:pPr>
        <w:ind w:firstLine="567"/>
        <w:jc w:val="center"/>
        <w:rPr>
          <w:b/>
          <w:bCs/>
          <w:i/>
          <w:sz w:val="24"/>
          <w:szCs w:val="24"/>
        </w:rPr>
      </w:pPr>
      <w:r w:rsidRPr="00A53076">
        <w:rPr>
          <w:b/>
          <w:bCs/>
          <w:i/>
          <w:sz w:val="24"/>
          <w:szCs w:val="24"/>
        </w:rPr>
        <w:t xml:space="preserve">Dott. </w:t>
      </w:r>
      <w:r w:rsidR="00AA4D10">
        <w:rPr>
          <w:b/>
          <w:bCs/>
          <w:i/>
          <w:sz w:val="24"/>
          <w:szCs w:val="24"/>
        </w:rPr>
        <w:t>Antonio Seller</w:t>
      </w:r>
    </w:p>
    <w:p w:rsidR="007634CE" w:rsidRDefault="007634CE" w:rsidP="00965803">
      <w:pPr>
        <w:jc w:val="both"/>
        <w:rPr>
          <w:b/>
          <w:bCs/>
          <w:i/>
          <w:sz w:val="24"/>
          <w:szCs w:val="24"/>
        </w:rPr>
      </w:pPr>
    </w:p>
    <w:p w:rsidR="007634CE" w:rsidRDefault="007634CE" w:rsidP="003E43C8">
      <w:pPr>
        <w:ind w:firstLine="567"/>
        <w:jc w:val="both"/>
        <w:rPr>
          <w:b/>
          <w:bCs/>
          <w:i/>
          <w:sz w:val="24"/>
          <w:szCs w:val="24"/>
        </w:rPr>
      </w:pPr>
    </w:p>
    <w:sectPr w:rsidR="007634CE" w:rsidSect="005E4F6B">
      <w:headerReference w:type="default" r:id="rId11"/>
      <w:footerReference w:type="default" r:id="rId12"/>
      <w:pgSz w:w="12240" w:h="15840"/>
      <w:pgMar w:top="567" w:right="1134" w:bottom="397" w:left="1134" w:header="720" w:footer="22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9BB" w:rsidRDefault="000759BB">
      <w:r>
        <w:separator/>
      </w:r>
    </w:p>
  </w:endnote>
  <w:endnote w:type="continuationSeparator" w:id="0">
    <w:p w:rsidR="000759BB" w:rsidRDefault="0007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28391"/>
      <w:docPartObj>
        <w:docPartGallery w:val="Page Numbers (Bottom of Page)"/>
        <w:docPartUnique/>
      </w:docPartObj>
    </w:sdtPr>
    <w:sdtEndPr/>
    <w:sdtContent>
      <w:sdt>
        <w:sdtPr>
          <w:id w:val="1728636285"/>
          <w:docPartObj>
            <w:docPartGallery w:val="Page Numbers (Top of Page)"/>
            <w:docPartUnique/>
          </w:docPartObj>
        </w:sdtPr>
        <w:sdtEndPr/>
        <w:sdtContent>
          <w:p w:rsidR="00FF47CF" w:rsidRDefault="00FF47CF">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sidR="00451936">
              <w:rPr>
                <w:b/>
                <w:bCs/>
                <w:noProof/>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451936">
              <w:rPr>
                <w:b/>
                <w:bCs/>
                <w:noProof/>
              </w:rPr>
              <w:t>2</w:t>
            </w:r>
            <w:r>
              <w:rPr>
                <w:b/>
                <w:bCs/>
                <w:sz w:val="24"/>
                <w:szCs w:val="24"/>
              </w:rPr>
              <w:fldChar w:fldCharType="end"/>
            </w:r>
          </w:p>
        </w:sdtContent>
      </w:sdt>
    </w:sdtContent>
  </w:sdt>
  <w:p w:rsidR="00851FF3" w:rsidRDefault="000759BB">
    <w:pPr>
      <w:pStyle w:val="Pidipagina"/>
      <w:shd w:val="clear" w:color="auto" w:fill="D9D9D9"/>
      <w:jc w:val="center"/>
      <w:rPr>
        <w:rFonts w:ascii="Arial Narrow" w:hAnsi="Arial Narrow"/>
        <w:i/>
        <w:iCs/>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9BB" w:rsidRDefault="000759BB">
      <w:r>
        <w:separator/>
      </w:r>
    </w:p>
  </w:footnote>
  <w:footnote w:type="continuationSeparator" w:id="0">
    <w:p w:rsidR="000759BB" w:rsidRDefault="000759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FF3" w:rsidRDefault="00FA3C36">
    <w:pPr>
      <w:pStyle w:val="Intestazione"/>
      <w:tabs>
        <w:tab w:val="clear" w:pos="4819"/>
        <w:tab w:val="clear" w:pos="9638"/>
      </w:tabs>
    </w:pPr>
    <w:r>
      <w:object w:dxaOrig="3975" w:dyaOrig="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113.25pt">
          <v:imagedata r:id="rId1" o:title=""/>
        </v:shape>
        <o:OLEObject Type="Embed" ProgID="PowerPoint.Slide.8" ShapeID="_x0000_i1025" DrawAspect="Content" ObjectID="_1664702396" r:id="rId2"/>
      </w:object>
    </w:r>
  </w:p>
  <w:p w:rsidR="00AF19F1" w:rsidRPr="00AF19F1" w:rsidRDefault="00FA3C36">
    <w:pPr>
      <w:pStyle w:val="Intestazione"/>
      <w:tabs>
        <w:tab w:val="clear" w:pos="4819"/>
        <w:tab w:val="clear" w:pos="9638"/>
      </w:tabs>
      <w:rPr>
        <w:rFonts w:ascii="Britannic Bold" w:hAnsi="Britannic Bold"/>
        <w:b/>
        <w:sz w:val="28"/>
        <w:szCs w:val="28"/>
      </w:rPr>
    </w:pPr>
    <w:r w:rsidRPr="00AF19F1">
      <w:rPr>
        <w:rFonts w:ascii="Britannic Bold" w:hAnsi="Britannic Bold"/>
        <w:b/>
        <w:sz w:val="28"/>
        <w:szCs w:val="28"/>
      </w:rPr>
      <w:t>S.C. GESTIONE BENI E SERVIZI</w:t>
    </w:r>
  </w:p>
  <w:p w:rsidR="00851FF3" w:rsidRPr="00AF19F1" w:rsidRDefault="000759BB">
    <w:pPr>
      <w:pStyle w:val="Intestazione"/>
      <w:rPr>
        <w:rFonts w:ascii="Britannic Bold" w:hAnsi="Britannic Bold"/>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306D"/>
    <w:multiLevelType w:val="hybridMultilevel"/>
    <w:tmpl w:val="4746D8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70628A"/>
    <w:multiLevelType w:val="hybridMultilevel"/>
    <w:tmpl w:val="9B70B3CE"/>
    <w:lvl w:ilvl="0" w:tplc="C0563E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13204B"/>
    <w:multiLevelType w:val="hybridMultilevel"/>
    <w:tmpl w:val="45F40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FF2E9C"/>
    <w:multiLevelType w:val="hybridMultilevel"/>
    <w:tmpl w:val="2F7616BC"/>
    <w:lvl w:ilvl="0" w:tplc="931AE134">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486A3B78"/>
    <w:multiLevelType w:val="hybridMultilevel"/>
    <w:tmpl w:val="58288122"/>
    <w:lvl w:ilvl="0" w:tplc="C5946DB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4F2865EB"/>
    <w:multiLevelType w:val="hybridMultilevel"/>
    <w:tmpl w:val="7FA0B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C8017A"/>
    <w:multiLevelType w:val="hybridMultilevel"/>
    <w:tmpl w:val="9EA461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3A745CE"/>
    <w:multiLevelType w:val="hybridMultilevel"/>
    <w:tmpl w:val="F1607858"/>
    <w:lvl w:ilvl="0" w:tplc="8F009BF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4CE"/>
    <w:rsid w:val="0001730C"/>
    <w:rsid w:val="000759BB"/>
    <w:rsid w:val="00094641"/>
    <w:rsid w:val="0014411F"/>
    <w:rsid w:val="001E1C76"/>
    <w:rsid w:val="001F434B"/>
    <w:rsid w:val="001F6C83"/>
    <w:rsid w:val="00266855"/>
    <w:rsid w:val="00307B76"/>
    <w:rsid w:val="0036138A"/>
    <w:rsid w:val="00371975"/>
    <w:rsid w:val="00371C10"/>
    <w:rsid w:val="003A4E09"/>
    <w:rsid w:val="003B406F"/>
    <w:rsid w:val="003E43C8"/>
    <w:rsid w:val="00451936"/>
    <w:rsid w:val="00460B90"/>
    <w:rsid w:val="00486F0F"/>
    <w:rsid w:val="00496AD8"/>
    <w:rsid w:val="004E1B19"/>
    <w:rsid w:val="00565482"/>
    <w:rsid w:val="005A01DF"/>
    <w:rsid w:val="005D132B"/>
    <w:rsid w:val="005D4139"/>
    <w:rsid w:val="006065C0"/>
    <w:rsid w:val="00665E95"/>
    <w:rsid w:val="007634CE"/>
    <w:rsid w:val="00803BC1"/>
    <w:rsid w:val="00857967"/>
    <w:rsid w:val="00881AEB"/>
    <w:rsid w:val="008A2DBC"/>
    <w:rsid w:val="008C09D8"/>
    <w:rsid w:val="008E22CB"/>
    <w:rsid w:val="008F0015"/>
    <w:rsid w:val="0090192D"/>
    <w:rsid w:val="009059B8"/>
    <w:rsid w:val="00915049"/>
    <w:rsid w:val="009448DA"/>
    <w:rsid w:val="0094609A"/>
    <w:rsid w:val="00955723"/>
    <w:rsid w:val="00965803"/>
    <w:rsid w:val="009A6869"/>
    <w:rsid w:val="00A02A7C"/>
    <w:rsid w:val="00A0384A"/>
    <w:rsid w:val="00AA4D10"/>
    <w:rsid w:val="00AD3D19"/>
    <w:rsid w:val="00AD4B75"/>
    <w:rsid w:val="00BD146B"/>
    <w:rsid w:val="00BE5CD9"/>
    <w:rsid w:val="00C06B7E"/>
    <w:rsid w:val="00C17CDF"/>
    <w:rsid w:val="00C37C75"/>
    <w:rsid w:val="00C60FBA"/>
    <w:rsid w:val="00D0528D"/>
    <w:rsid w:val="00D314CB"/>
    <w:rsid w:val="00D51348"/>
    <w:rsid w:val="00D758CB"/>
    <w:rsid w:val="00DE793B"/>
    <w:rsid w:val="00E42D90"/>
    <w:rsid w:val="00E73B62"/>
    <w:rsid w:val="00EC17B0"/>
    <w:rsid w:val="00EC1CF0"/>
    <w:rsid w:val="00ED01A2"/>
    <w:rsid w:val="00FA3C36"/>
    <w:rsid w:val="00FD008B"/>
    <w:rsid w:val="00FF45CC"/>
    <w:rsid w:val="00FF47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73F76"/>
  <w15:docId w15:val="{89E948EF-A8AF-4DC9-A415-6B870360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34C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7634CE"/>
    <w:rPr>
      <w:rFonts w:ascii="Courier New" w:hAnsi="Courier New" w:cs="Courier New"/>
    </w:rPr>
  </w:style>
  <w:style w:type="character" w:customStyle="1" w:styleId="TestonormaleCarattere">
    <w:name w:val="Testo normale Carattere"/>
    <w:basedOn w:val="Carpredefinitoparagrafo"/>
    <w:link w:val="Testonormale"/>
    <w:rsid w:val="007634CE"/>
    <w:rPr>
      <w:rFonts w:ascii="Courier New" w:eastAsia="Times New Roman" w:hAnsi="Courier New" w:cs="Courier New"/>
      <w:sz w:val="20"/>
      <w:szCs w:val="20"/>
      <w:lang w:eastAsia="it-IT"/>
    </w:rPr>
  </w:style>
  <w:style w:type="paragraph" w:styleId="Intestazione">
    <w:name w:val="header"/>
    <w:basedOn w:val="Normale"/>
    <w:link w:val="IntestazioneCarattere"/>
    <w:rsid w:val="007634CE"/>
    <w:pPr>
      <w:tabs>
        <w:tab w:val="center" w:pos="4819"/>
        <w:tab w:val="right" w:pos="9638"/>
      </w:tabs>
    </w:pPr>
  </w:style>
  <w:style w:type="character" w:customStyle="1" w:styleId="IntestazioneCarattere">
    <w:name w:val="Intestazione Carattere"/>
    <w:basedOn w:val="Carpredefinitoparagrafo"/>
    <w:link w:val="Intestazione"/>
    <w:rsid w:val="007634C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7634CE"/>
    <w:pPr>
      <w:tabs>
        <w:tab w:val="center" w:pos="4819"/>
        <w:tab w:val="right" w:pos="9638"/>
      </w:tabs>
    </w:pPr>
  </w:style>
  <w:style w:type="character" w:customStyle="1" w:styleId="PidipaginaCarattere">
    <w:name w:val="Piè di pagina Carattere"/>
    <w:basedOn w:val="Carpredefinitoparagrafo"/>
    <w:link w:val="Pidipagina"/>
    <w:uiPriority w:val="99"/>
    <w:rsid w:val="007634CE"/>
    <w:rPr>
      <w:rFonts w:ascii="Times New Roman" w:eastAsia="Times New Roman" w:hAnsi="Times New Roman" w:cs="Times New Roman"/>
      <w:sz w:val="20"/>
      <w:szCs w:val="20"/>
      <w:lang w:eastAsia="it-IT"/>
    </w:rPr>
  </w:style>
  <w:style w:type="character" w:styleId="Collegamentoipertestuale">
    <w:name w:val="Hyperlink"/>
    <w:basedOn w:val="Carpredefinitoparagrafo"/>
    <w:rsid w:val="007634CE"/>
    <w:rPr>
      <w:color w:val="0000FF"/>
      <w:u w:val="single"/>
    </w:rPr>
  </w:style>
  <w:style w:type="paragraph" w:styleId="Paragrafoelenco">
    <w:name w:val="List Paragraph"/>
    <w:basedOn w:val="Normale"/>
    <w:uiPriority w:val="34"/>
    <w:qFormat/>
    <w:rsid w:val="007634CE"/>
    <w:pPr>
      <w:ind w:left="720"/>
      <w:contextualSpacing/>
    </w:pPr>
  </w:style>
  <w:style w:type="paragraph" w:styleId="Testofumetto">
    <w:name w:val="Balloon Text"/>
    <w:basedOn w:val="Normale"/>
    <w:link w:val="TestofumettoCarattere"/>
    <w:uiPriority w:val="99"/>
    <w:semiHidden/>
    <w:unhideWhenUsed/>
    <w:rsid w:val="003719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975"/>
    <w:rPr>
      <w:rFonts w:ascii="Tahoma" w:eastAsia="Times New Roman" w:hAnsi="Tahoma" w:cs="Tahoma"/>
      <w:sz w:val="16"/>
      <w:szCs w:val="16"/>
      <w:lang w:eastAsia="it-IT"/>
    </w:rPr>
  </w:style>
  <w:style w:type="table" w:customStyle="1" w:styleId="Grigliatabella1">
    <w:name w:val="Griglia tabella1"/>
    <w:basedOn w:val="Tabellanormale"/>
    <w:next w:val="Grigliatabella"/>
    <w:uiPriority w:val="39"/>
    <w:rsid w:val="00FF4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F4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65C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95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generale@pec.istitutotumori.n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stitutotumori.na.it" TargetMode="External"/><Relationship Id="rId4" Type="http://schemas.openxmlformats.org/officeDocument/2006/relationships/settings" Target="settings.xml"/><Relationship Id="rId9" Type="http://schemas.openxmlformats.org/officeDocument/2006/relationships/hyperlink" Target="mailto:protocollogenerale@pec.istitutotumori.n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FFC51-988E-413B-9F4A-111ADAC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696</Words>
  <Characters>3970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 Seller</dc:creator>
  <cp:lastModifiedBy>utente</cp:lastModifiedBy>
  <cp:revision>7</cp:revision>
  <cp:lastPrinted>2017-11-09T12:07:00Z</cp:lastPrinted>
  <dcterms:created xsi:type="dcterms:W3CDTF">2020-10-20T10:11:00Z</dcterms:created>
  <dcterms:modified xsi:type="dcterms:W3CDTF">2020-10-20T10:34:00Z</dcterms:modified>
</cp:coreProperties>
</file>